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7DB" w:rsidRDefault="005D67DB" w:rsidP="005D67D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 ДЕПУТАТОВ   БАЖИНСКОГО СЕЛЬСОВЕТА</w:t>
      </w:r>
    </w:p>
    <w:p w:rsidR="005D67DB" w:rsidRDefault="005D67DB" w:rsidP="005D67D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МАСЛЯНИНСКОГО РАЙОНА</w:t>
      </w:r>
    </w:p>
    <w:p w:rsidR="005D67DB" w:rsidRDefault="005D67DB" w:rsidP="005D67D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 ОБЛАСТИ</w:t>
      </w:r>
    </w:p>
    <w:p w:rsidR="005D67DB" w:rsidRDefault="005D67DB" w:rsidP="005D67D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D67DB" w:rsidRDefault="005D67DB" w:rsidP="005D67DB">
      <w:pPr>
        <w:pStyle w:val="1"/>
        <w:rPr>
          <w:szCs w:val="28"/>
        </w:rPr>
      </w:pPr>
      <w:r>
        <w:rPr>
          <w:szCs w:val="28"/>
        </w:rPr>
        <w:t>РЕШЕНИЕ</w:t>
      </w:r>
    </w:p>
    <w:p w:rsidR="005D67DB" w:rsidRDefault="005D67DB" w:rsidP="005D67DB">
      <w:pPr>
        <w:pStyle w:val="1"/>
        <w:rPr>
          <w:szCs w:val="28"/>
        </w:rPr>
      </w:pPr>
      <w:r>
        <w:rPr>
          <w:szCs w:val="28"/>
        </w:rPr>
        <w:t>(двадцать шестая сессия)</w:t>
      </w:r>
    </w:p>
    <w:p w:rsidR="005D67DB" w:rsidRDefault="005D67DB" w:rsidP="005D67DB">
      <w:pPr>
        <w:pStyle w:val="a3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5D67DB" w:rsidRDefault="005D67DB" w:rsidP="005D67DB">
      <w:pPr>
        <w:pStyle w:val="a3"/>
        <w:spacing w:after="0"/>
        <w:rPr>
          <w:rFonts w:ascii="Times New Roman" w:hAnsi="Times New Roman"/>
          <w:sz w:val="28"/>
          <w:szCs w:val="28"/>
        </w:rPr>
      </w:pPr>
    </w:p>
    <w:p w:rsidR="005D67DB" w:rsidRDefault="005D67DB" w:rsidP="005D67D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25 февраля  2019 г.                      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.Б</w:t>
      </w:r>
      <w:proofErr w:type="gramEnd"/>
      <w:r>
        <w:rPr>
          <w:rFonts w:ascii="Times New Roman" w:hAnsi="Times New Roman"/>
          <w:sz w:val="28"/>
          <w:szCs w:val="28"/>
        </w:rPr>
        <w:t>ажинск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№ 4</w:t>
      </w:r>
    </w:p>
    <w:p w:rsidR="005D67DB" w:rsidRDefault="005D67DB" w:rsidP="005D67D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5D67DB" w:rsidRDefault="005D67DB" w:rsidP="005D67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Решение сессии Совета депутатов </w:t>
      </w:r>
    </w:p>
    <w:p w:rsidR="005D67DB" w:rsidRDefault="005D67DB" w:rsidP="005D67DB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от 25 декабря 2018г. №  3 «О бюджете 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на 2019 год и плановый период 2020-2021 годов.</w:t>
      </w:r>
    </w:p>
    <w:p w:rsidR="005D67DB" w:rsidRDefault="005D67DB" w:rsidP="005D67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D67DB" w:rsidRDefault="005D67DB" w:rsidP="005D67DB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bCs w:val="0"/>
          <w:sz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В соответствии с Бюджетным Кодексом Российской Федерации от 31 июля 1998 года № 145-ФЗ, Федеральным законом от 6.10.2003 № 131-ФЗ «Об общих принципах организации местного самоуправления в Российской Федерации», Приказом МФ РФ от 01</w:t>
      </w:r>
      <w:r>
        <w:rPr>
          <w:rFonts w:ascii="Times New Roman" w:hAnsi="Times New Roman"/>
          <w:b w:val="0"/>
          <w:sz w:val="28"/>
          <w:szCs w:val="28"/>
        </w:rPr>
        <w:t xml:space="preserve"> июля 2013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г. N 65н «</w:t>
      </w:r>
      <w:r>
        <w:rPr>
          <w:rFonts w:ascii="Times New Roman" w:hAnsi="Times New Roman" w:cs="Times New Roman"/>
          <w:b w:val="0"/>
          <w:bCs w:val="0"/>
          <w:sz w:val="28"/>
        </w:rPr>
        <w:t xml:space="preserve">Об утверждении указаний о порядке применения бюджетной классификации Российской Федерации», Уставом </w:t>
      </w:r>
      <w:proofErr w:type="spellStart"/>
      <w:r>
        <w:rPr>
          <w:rFonts w:ascii="Times New Roman" w:hAnsi="Times New Roman" w:cs="Times New Roman"/>
          <w:b w:val="0"/>
          <w:bCs w:val="0"/>
          <w:sz w:val="28"/>
        </w:rPr>
        <w:t>Бажинского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района Новосибирской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области</w:t>
      </w:r>
      <w:r>
        <w:rPr>
          <w:rFonts w:ascii="Times New Roman" w:hAnsi="Times New Roman" w:cs="Times New Roman"/>
          <w:b w:val="0"/>
          <w:bCs w:val="0"/>
          <w:sz w:val="28"/>
        </w:rPr>
        <w:t>, Положением «О бюджетном устройстве и бюджетном</w:t>
      </w:r>
      <w:proofErr w:type="gramEnd"/>
      <w:r>
        <w:rPr>
          <w:rFonts w:ascii="Times New Roman" w:hAnsi="Times New Roman" w:cs="Times New Roman"/>
          <w:b w:val="0"/>
          <w:bCs w:val="0"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bCs w:val="0"/>
          <w:sz w:val="28"/>
        </w:rPr>
        <w:t>процессе</w:t>
      </w:r>
      <w:proofErr w:type="gramEnd"/>
      <w:r>
        <w:rPr>
          <w:rFonts w:ascii="Times New Roman" w:hAnsi="Times New Roman" w:cs="Times New Roman"/>
          <w:b w:val="0"/>
          <w:bCs w:val="0"/>
          <w:sz w:val="28"/>
        </w:rPr>
        <w:t xml:space="preserve"> в </w:t>
      </w:r>
      <w:proofErr w:type="spellStart"/>
      <w:r>
        <w:rPr>
          <w:rFonts w:ascii="Times New Roman" w:hAnsi="Times New Roman" w:cs="Times New Roman"/>
          <w:b w:val="0"/>
          <w:bCs w:val="0"/>
          <w:sz w:val="28"/>
        </w:rPr>
        <w:t>Бажинском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сельсовете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</w:rPr>
        <w:t>».</w:t>
      </w:r>
    </w:p>
    <w:p w:rsidR="005D67DB" w:rsidRDefault="005D67DB" w:rsidP="005D67D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Совет депутатов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РЕШИЛ:</w:t>
      </w:r>
    </w:p>
    <w:p w:rsidR="005D67DB" w:rsidRDefault="005D67DB" w:rsidP="005D67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D67DB" w:rsidRDefault="005D67DB" w:rsidP="005D67DB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в решение 25 сессии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от 25 декабря 2018 года № 3 «О бюджете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на 2019 год и плановый период 2020-2021 годов» с изменениями  № 2 от 28.01.2019г. следующие изменения:</w:t>
      </w:r>
    </w:p>
    <w:p w:rsidR="005D67DB" w:rsidRDefault="005D67DB" w:rsidP="005D67DB">
      <w:pPr>
        <w:spacing w:after="0" w:line="240" w:lineRule="auto"/>
        <w:ind w:firstLine="600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1.1 Статью  1 изложить в следующей редакции: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b/>
          <w:sz w:val="32"/>
          <w:szCs w:val="32"/>
        </w:rPr>
        <w:t xml:space="preserve">   </w:t>
      </w:r>
    </w:p>
    <w:p w:rsidR="005D67DB" w:rsidRDefault="005D67DB" w:rsidP="005D67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Утвердить основные характеристики  бюджета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(далее – местный бюджет) на 2019 год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</w:p>
    <w:p w:rsidR="005D67DB" w:rsidRDefault="005D67DB" w:rsidP="005D67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прогнозируемый общий объем доходов местного бюджета  на 2019 год в сумме 51457,1 тыс. рублей,  в том числе общий объем межбюджетных трансфертов, получаемых из других бюджетов бюджетной системы Российской Федерации,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 в сумме 47977,5 тыс. рублей; </w:t>
      </w:r>
    </w:p>
    <w:p w:rsidR="005D67DB" w:rsidRDefault="005D67DB" w:rsidP="005D67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общий объем расходов местного бюджета   в сумме 51814,6 тыс. рублей;</w:t>
      </w:r>
    </w:p>
    <w:p w:rsidR="005D67DB" w:rsidRDefault="005D67DB" w:rsidP="005D67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 дефицит местного бюджета  в сумме 357,4 тыс. рублей </w:t>
      </w:r>
    </w:p>
    <w:p w:rsidR="005D67DB" w:rsidRDefault="005D67DB" w:rsidP="005D67DB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4)  в статье 4 приложение 4 «Доходы бюджета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на 2019 год и плановый период 2020-2021 годов»  изложить в предлагаемой редакции.</w:t>
      </w:r>
    </w:p>
    <w:p w:rsidR="005D67DB" w:rsidRDefault="005D67DB" w:rsidP="005D67DB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</w:p>
    <w:p w:rsidR="005D67DB" w:rsidRDefault="005D67DB" w:rsidP="005D67DB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5) в статье 5 приложение 5 «Ведомственная структура расходов бюджета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на 2019 год и плановый период 2020-2021 годов» изложить в предлагаемой редакции.</w:t>
      </w:r>
    </w:p>
    <w:p w:rsidR="005D67DB" w:rsidRDefault="005D67DB" w:rsidP="005D67DB">
      <w:pPr>
        <w:pStyle w:val="intro"/>
        <w:ind w:firstLine="60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</w:t>
      </w:r>
      <w:proofErr w:type="gramStart"/>
      <w:r>
        <w:rPr>
          <w:rFonts w:eastAsia="Calibri"/>
          <w:sz w:val="28"/>
          <w:szCs w:val="28"/>
          <w:lang w:eastAsia="en-US"/>
        </w:rPr>
        <w:t>Контроль за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исполнением настоящего Решения возложить на постоянную комиссию по бюджету, налоговой, финансово – кредитной политике.</w:t>
      </w:r>
    </w:p>
    <w:p w:rsidR="005D67DB" w:rsidRDefault="005D67DB" w:rsidP="005D67DB">
      <w:pPr>
        <w:pStyle w:val="intro"/>
        <w:ind w:firstLine="60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3. Настоящее Решение вступает в силу после его официального опубликования (обнародования). </w:t>
      </w:r>
    </w:p>
    <w:p w:rsidR="005D67DB" w:rsidRDefault="005D67DB" w:rsidP="005D67DB">
      <w:pPr>
        <w:pStyle w:val="intro"/>
        <w:ind w:firstLine="600"/>
        <w:jc w:val="both"/>
        <w:rPr>
          <w:rFonts w:eastAsia="Calibri"/>
          <w:sz w:val="28"/>
          <w:szCs w:val="28"/>
          <w:lang w:eastAsia="en-US"/>
        </w:rPr>
      </w:pPr>
    </w:p>
    <w:p w:rsidR="005D67DB" w:rsidRDefault="005D67DB" w:rsidP="005D67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67DB" w:rsidRDefault="005D67DB" w:rsidP="005D67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5D67DB" w:rsidRDefault="005D67DB" w:rsidP="005D67DB">
      <w:pPr>
        <w:tabs>
          <w:tab w:val="left" w:pos="39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5D67DB" w:rsidRDefault="005D67DB" w:rsidP="005D67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</w:t>
      </w:r>
      <w:proofErr w:type="spellStart"/>
      <w:r>
        <w:rPr>
          <w:rFonts w:ascii="Times New Roman" w:hAnsi="Times New Roman"/>
          <w:sz w:val="28"/>
          <w:szCs w:val="28"/>
        </w:rPr>
        <w:t>Т.Г.Батехина</w:t>
      </w:r>
      <w:proofErr w:type="spellEnd"/>
    </w:p>
    <w:p w:rsidR="005D67DB" w:rsidRDefault="005D67DB" w:rsidP="005D67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</w:t>
      </w:r>
      <w:bookmarkStart w:id="0" w:name="_GoBack"/>
      <w:bookmarkEnd w:id="0"/>
    </w:p>
    <w:p w:rsidR="005D67DB" w:rsidRDefault="005D67DB" w:rsidP="005D67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67DB" w:rsidRDefault="005D67DB" w:rsidP="005D67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Бажинского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сельсовета </w:t>
      </w:r>
    </w:p>
    <w:p w:rsidR="005D67DB" w:rsidRDefault="005D67DB" w:rsidP="005D67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Маслянинского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Ю.А.Перфильев                  </w:t>
      </w:r>
    </w:p>
    <w:p w:rsidR="005D67DB" w:rsidRDefault="005D67DB" w:rsidP="005D67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D67DB" w:rsidRDefault="005D67DB" w:rsidP="005D67DB">
      <w:pPr>
        <w:spacing w:after="0" w:line="240" w:lineRule="auto"/>
        <w:jc w:val="both"/>
        <w:rPr>
          <w:sz w:val="28"/>
          <w:szCs w:val="28"/>
        </w:rPr>
      </w:pPr>
    </w:p>
    <w:p w:rsidR="005D67DB" w:rsidRDefault="005D67DB" w:rsidP="005D67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680BD6" w:rsidRDefault="00680BD6"/>
    <w:sectPr w:rsidR="00680BD6" w:rsidSect="00680B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5D67DB"/>
    <w:rsid w:val="005D67DB"/>
    <w:rsid w:val="00680B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7D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D67D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D67D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5D67DB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5D67DB"/>
    <w:rPr>
      <w:rFonts w:ascii="Calibri" w:eastAsia="Calibri" w:hAnsi="Calibri" w:cs="Times New Roman"/>
    </w:rPr>
  </w:style>
  <w:style w:type="paragraph" w:customStyle="1" w:styleId="ConsPlusTitle">
    <w:name w:val="ConsPlusTitle"/>
    <w:rsid w:val="005D67D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intro">
    <w:name w:val="intro"/>
    <w:basedOn w:val="a"/>
    <w:rsid w:val="005D67D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445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422</Words>
  <Characters>2408</Characters>
  <Application>Microsoft Office Word</Application>
  <DocSecurity>0</DocSecurity>
  <Lines>20</Lines>
  <Paragraphs>5</Paragraphs>
  <ScaleCrop>false</ScaleCrop>
  <Company>Microsoft Corporation</Company>
  <LinksUpToDate>false</LinksUpToDate>
  <CharactersWithSpaces>2825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Драйвер</cp:lastModifiedBy>
  <cp:revision>3</cp:revision>
  <dcterms:created xsi:type="dcterms:W3CDTF">2020-07-30T05:45:00Z</dcterms:created>
  <dcterms:modified xsi:type="dcterms:W3CDTF">2020-07-30T05:45:00Z</dcterms:modified>
</cp:coreProperties>
</file>